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F3C86" w14:textId="77777777" w:rsidR="00C0736D" w:rsidRPr="003677BB" w:rsidRDefault="00C0736D" w:rsidP="00C0736D">
      <w:pPr>
        <w:pStyle w:val="BodyA"/>
        <w:rPr>
          <w:rFonts w:ascii="Arial" w:eastAsia="Arial" w:hAnsi="Arial" w:cs="Arial"/>
          <w:b/>
          <w:bCs/>
          <w:sz w:val="20"/>
          <w:szCs w:val="20"/>
        </w:rPr>
      </w:pPr>
      <w:r w:rsidRPr="003677BB">
        <w:rPr>
          <w:rFonts w:ascii="Arial" w:hAnsi="Arial" w:cs="Arial"/>
          <w:b/>
          <w:bCs/>
          <w:sz w:val="20"/>
          <w:szCs w:val="20"/>
        </w:rPr>
        <w:t>Recommendations to Enhance Learning &amp; Memory Retrieval</w:t>
      </w:r>
    </w:p>
    <w:p w14:paraId="69B1D0B2" w14:textId="77777777" w:rsidR="00C0736D" w:rsidRPr="003677BB" w:rsidRDefault="00C0736D" w:rsidP="00C0736D">
      <w:pPr>
        <w:pStyle w:val="Default"/>
        <w:numPr>
          <w:ilvl w:val="0"/>
          <w:numId w:val="1"/>
        </w:numPr>
        <w:rPr>
          <w:rFonts w:ascii="Arial" w:eastAsia="Arial" w:hAnsi="Arial" w:cs="Arial"/>
          <w:b/>
          <w:bCs/>
          <w:color w:val="323232"/>
          <w:sz w:val="20"/>
          <w:szCs w:val="20"/>
        </w:rPr>
      </w:pPr>
      <w:r w:rsidRPr="003677BB">
        <w:rPr>
          <w:rFonts w:ascii="Arial" w:hAnsi="Arial" w:cs="Arial"/>
          <w:b/>
          <w:bCs/>
          <w:color w:val="323232"/>
          <w:sz w:val="20"/>
          <w:szCs w:val="20"/>
        </w:rPr>
        <w:t>Chunking</w:t>
      </w:r>
    </w:p>
    <w:p w14:paraId="65A02BC8" w14:textId="77777777" w:rsidR="00C0736D" w:rsidRPr="003677BB" w:rsidRDefault="00C0736D" w:rsidP="00C0736D">
      <w:pPr>
        <w:pStyle w:val="Default"/>
        <w:numPr>
          <w:ilvl w:val="0"/>
          <w:numId w:val="2"/>
        </w:numPr>
        <w:rPr>
          <w:rFonts w:ascii="Arial" w:eastAsia="Arial" w:hAnsi="Arial" w:cs="Arial"/>
          <w:color w:val="323232"/>
          <w:sz w:val="20"/>
          <w:szCs w:val="20"/>
        </w:rPr>
      </w:pPr>
      <w:r w:rsidRPr="003677BB">
        <w:rPr>
          <w:rFonts w:ascii="Arial" w:hAnsi="Arial" w:cs="Arial"/>
          <w:color w:val="323232"/>
          <w:sz w:val="20"/>
          <w:szCs w:val="20"/>
        </w:rPr>
        <w:t>It is easier to memorize information when you break it up into small chunks. This is called chunking. You may not realize it, but you use chunking often, like when you memorize your friend's telephone number, a locker combination, or your social security number. It's easier to remember long numbers when you "chunk" them into groups of threes, fours and fives. That's because most people can only remember about three, four or five bits of information at a time.</w:t>
      </w:r>
    </w:p>
    <w:p w14:paraId="4CBC7FCE" w14:textId="77777777" w:rsidR="00C0736D" w:rsidRPr="003677BB" w:rsidRDefault="00C0736D" w:rsidP="00C0736D">
      <w:pPr>
        <w:pStyle w:val="Default"/>
        <w:numPr>
          <w:ilvl w:val="0"/>
          <w:numId w:val="2"/>
        </w:numPr>
        <w:rPr>
          <w:rFonts w:ascii="Arial" w:eastAsia="Arial" w:hAnsi="Arial" w:cs="Arial"/>
          <w:color w:val="323232"/>
          <w:sz w:val="20"/>
          <w:szCs w:val="20"/>
        </w:rPr>
      </w:pPr>
      <w:r w:rsidRPr="003677BB">
        <w:rPr>
          <w:rFonts w:ascii="Arial" w:hAnsi="Arial" w:cs="Arial"/>
          <w:color w:val="323232"/>
          <w:sz w:val="20"/>
          <w:szCs w:val="20"/>
        </w:rPr>
        <w:t>Chunk vocabulary words by grouping them by parts of speech or other attributes</w:t>
      </w:r>
    </w:p>
    <w:p w14:paraId="767FEE1B" w14:textId="77777777" w:rsidR="00C0736D" w:rsidRPr="003677BB" w:rsidRDefault="00C0736D" w:rsidP="00C0736D">
      <w:pPr>
        <w:pStyle w:val="Default"/>
        <w:numPr>
          <w:ilvl w:val="0"/>
          <w:numId w:val="2"/>
        </w:numPr>
        <w:rPr>
          <w:rFonts w:ascii="Arial" w:eastAsia="Arial" w:hAnsi="Arial" w:cs="Arial"/>
          <w:color w:val="323232"/>
          <w:sz w:val="20"/>
          <w:szCs w:val="20"/>
        </w:rPr>
      </w:pPr>
      <w:r w:rsidRPr="003677BB">
        <w:rPr>
          <w:rFonts w:ascii="Arial" w:hAnsi="Arial" w:cs="Arial"/>
          <w:color w:val="323232"/>
          <w:sz w:val="20"/>
          <w:szCs w:val="20"/>
        </w:rPr>
        <w:t>Chunk history by time periods or events.</w:t>
      </w:r>
    </w:p>
    <w:p w14:paraId="24DE6DB5" w14:textId="77777777" w:rsidR="00C0736D" w:rsidRPr="003677BB" w:rsidRDefault="00C0736D" w:rsidP="00C0736D">
      <w:pPr>
        <w:pStyle w:val="Default"/>
        <w:numPr>
          <w:ilvl w:val="0"/>
          <w:numId w:val="2"/>
        </w:numPr>
        <w:rPr>
          <w:rFonts w:ascii="Arial" w:eastAsia="Arial" w:hAnsi="Arial" w:cs="Arial"/>
          <w:color w:val="323232"/>
          <w:sz w:val="20"/>
          <w:szCs w:val="20"/>
        </w:rPr>
      </w:pPr>
      <w:r w:rsidRPr="003677BB">
        <w:rPr>
          <w:rFonts w:ascii="Arial" w:hAnsi="Arial" w:cs="Arial"/>
          <w:color w:val="323232"/>
          <w:sz w:val="20"/>
          <w:szCs w:val="20"/>
        </w:rPr>
        <w:t>Chunk foreign language by grouping words into categories like household items or occupations.</w:t>
      </w:r>
    </w:p>
    <w:p w14:paraId="042381D0" w14:textId="77777777" w:rsidR="00C0736D" w:rsidRPr="003677BB" w:rsidRDefault="00C0736D" w:rsidP="00C0736D">
      <w:pPr>
        <w:pStyle w:val="Default"/>
        <w:numPr>
          <w:ilvl w:val="0"/>
          <w:numId w:val="2"/>
        </w:numPr>
        <w:spacing w:after="200"/>
        <w:rPr>
          <w:rFonts w:ascii="Arial" w:eastAsia="Arial" w:hAnsi="Arial" w:cs="Arial"/>
          <w:color w:val="323232"/>
          <w:sz w:val="20"/>
          <w:szCs w:val="20"/>
        </w:rPr>
      </w:pPr>
      <w:r w:rsidRPr="003677BB">
        <w:rPr>
          <w:rFonts w:ascii="Arial" w:hAnsi="Arial" w:cs="Arial"/>
          <w:color w:val="323232"/>
          <w:sz w:val="20"/>
          <w:szCs w:val="20"/>
        </w:rPr>
        <w:t>If there is no pattern to the information you need to study, just group the items into three, four or five at a time, and that will help a lot.</w:t>
      </w:r>
    </w:p>
    <w:p w14:paraId="6137BFDC" w14:textId="77777777" w:rsidR="00C0736D" w:rsidRPr="003677BB" w:rsidRDefault="00C0736D" w:rsidP="00C0736D">
      <w:pPr>
        <w:pStyle w:val="Body"/>
        <w:widowControl w:val="0"/>
        <w:numPr>
          <w:ilvl w:val="1"/>
          <w:numId w:val="2"/>
        </w:numPr>
        <w:rPr>
          <w:rFonts w:ascii="Arial" w:eastAsia="Calibri" w:hAnsi="Arial" w:cs="Arial"/>
          <w:b/>
          <w:bCs/>
          <w:sz w:val="20"/>
          <w:szCs w:val="20"/>
        </w:rPr>
      </w:pPr>
      <w:r w:rsidRPr="003677BB">
        <w:rPr>
          <w:rFonts w:ascii="Arial" w:eastAsia="Calibri" w:hAnsi="Arial" w:cs="Arial"/>
          <w:b/>
          <w:bCs/>
          <w:sz w:val="20"/>
          <w:szCs w:val="20"/>
        </w:rPr>
        <w:t>Over learn new material</w:t>
      </w:r>
    </w:p>
    <w:p w14:paraId="32C836B6" w14:textId="77777777" w:rsidR="00C0736D" w:rsidRPr="003677BB" w:rsidRDefault="00C0736D" w:rsidP="00C0736D">
      <w:pPr>
        <w:pStyle w:val="Body"/>
        <w:widowControl w:val="0"/>
        <w:numPr>
          <w:ilvl w:val="1"/>
          <w:numId w:val="3"/>
        </w:numPr>
        <w:rPr>
          <w:rFonts w:ascii="Arial" w:eastAsia="Calibri" w:hAnsi="Arial" w:cs="Arial"/>
          <w:sz w:val="20"/>
          <w:szCs w:val="20"/>
        </w:rPr>
      </w:pPr>
      <w:r w:rsidRPr="003677BB">
        <w:rPr>
          <w:rFonts w:ascii="Arial" w:eastAsia="Calibri" w:hAnsi="Arial" w:cs="Arial"/>
          <w:sz w:val="20"/>
          <w:szCs w:val="20"/>
        </w:rPr>
        <w:t xml:space="preserve">When you want to remember information, you have to practice it, or else it fades </w:t>
      </w:r>
    </w:p>
    <w:p w14:paraId="45E7AB26" w14:textId="77777777" w:rsidR="00C0736D" w:rsidRPr="003677BB" w:rsidRDefault="00C0736D" w:rsidP="00C0736D">
      <w:pPr>
        <w:pStyle w:val="Body"/>
        <w:widowControl w:val="0"/>
        <w:numPr>
          <w:ilvl w:val="1"/>
          <w:numId w:val="3"/>
        </w:numPr>
        <w:rPr>
          <w:rFonts w:ascii="Arial" w:eastAsia="Calibri" w:hAnsi="Arial" w:cs="Arial"/>
          <w:sz w:val="20"/>
          <w:szCs w:val="20"/>
        </w:rPr>
      </w:pPr>
      <w:r w:rsidRPr="003677BB">
        <w:rPr>
          <w:rFonts w:ascii="Arial" w:eastAsia="Calibri" w:hAnsi="Arial" w:cs="Arial"/>
          <w:sz w:val="20"/>
          <w:szCs w:val="20"/>
        </w:rPr>
        <w:t>Repeat well beyond the level of mastery</w:t>
      </w:r>
    </w:p>
    <w:p w14:paraId="639DB222" w14:textId="77777777" w:rsidR="00C0736D" w:rsidRPr="003677BB" w:rsidRDefault="00C0736D" w:rsidP="00C0736D">
      <w:pPr>
        <w:pStyle w:val="Body"/>
        <w:widowControl w:val="0"/>
        <w:numPr>
          <w:ilvl w:val="1"/>
          <w:numId w:val="3"/>
        </w:numPr>
        <w:rPr>
          <w:rFonts w:ascii="Arial" w:eastAsia="Calibri" w:hAnsi="Arial" w:cs="Arial"/>
          <w:sz w:val="20"/>
          <w:szCs w:val="20"/>
        </w:rPr>
      </w:pPr>
      <w:r w:rsidRPr="003677BB">
        <w:rPr>
          <w:rFonts w:ascii="Arial" w:eastAsia="Calibri" w:hAnsi="Arial" w:cs="Arial"/>
          <w:sz w:val="20"/>
          <w:szCs w:val="20"/>
        </w:rPr>
        <w:t>Write out new information several times to facilitate moving it from immediate into long-term recall</w:t>
      </w:r>
    </w:p>
    <w:p w14:paraId="33C7C0AF" w14:textId="77777777" w:rsidR="00C0736D" w:rsidRPr="003677BB" w:rsidRDefault="00C0736D" w:rsidP="00C0736D">
      <w:pPr>
        <w:pStyle w:val="Body"/>
        <w:widowControl w:val="0"/>
        <w:numPr>
          <w:ilvl w:val="1"/>
          <w:numId w:val="4"/>
        </w:numPr>
        <w:rPr>
          <w:rFonts w:ascii="Arial" w:eastAsia="Calibri" w:hAnsi="Arial" w:cs="Arial"/>
          <w:sz w:val="20"/>
          <w:szCs w:val="20"/>
        </w:rPr>
      </w:pPr>
      <w:r w:rsidRPr="003677BB">
        <w:rPr>
          <w:rFonts w:ascii="Arial" w:eastAsia="Calibri" w:hAnsi="Arial" w:cs="Arial"/>
          <w:sz w:val="20"/>
          <w:szCs w:val="20"/>
        </w:rPr>
        <w:t>Read and make notes on pertinent information before the information is taught</w:t>
      </w:r>
    </w:p>
    <w:p w14:paraId="1137B67E" w14:textId="77777777" w:rsidR="00C0736D" w:rsidRPr="003677BB" w:rsidRDefault="00C0736D" w:rsidP="00C0736D">
      <w:pPr>
        <w:pStyle w:val="Body"/>
        <w:widowControl w:val="0"/>
        <w:numPr>
          <w:ilvl w:val="1"/>
          <w:numId w:val="4"/>
        </w:numPr>
        <w:rPr>
          <w:rFonts w:ascii="Arial" w:eastAsia="Calibri" w:hAnsi="Arial" w:cs="Arial"/>
          <w:sz w:val="20"/>
          <w:szCs w:val="20"/>
        </w:rPr>
      </w:pPr>
      <w:r w:rsidRPr="003677BB">
        <w:rPr>
          <w:rFonts w:ascii="Arial" w:eastAsia="Calibri" w:hAnsi="Arial" w:cs="Arial"/>
          <w:sz w:val="20"/>
          <w:szCs w:val="20"/>
        </w:rPr>
        <w:t>Rehearse information for short practice periods (30 to 60 minutes) and then take a 10-minute break</w:t>
      </w:r>
    </w:p>
    <w:p w14:paraId="2160CD1A" w14:textId="77777777" w:rsidR="00C0736D" w:rsidRPr="003677BB" w:rsidRDefault="00C0736D" w:rsidP="00C0736D">
      <w:pPr>
        <w:pStyle w:val="Normal0"/>
        <w:numPr>
          <w:ilvl w:val="1"/>
          <w:numId w:val="5"/>
        </w:numPr>
        <w:pBdr>
          <w:top w:val="nil"/>
          <w:left w:val="nil"/>
          <w:bottom w:val="nil"/>
          <w:right w:val="nil"/>
          <w:between w:val="nil"/>
          <w:bar w:val="nil"/>
        </w:pBdr>
        <w:rPr>
          <w:rFonts w:cs="Arial"/>
          <w:sz w:val="20"/>
        </w:rPr>
      </w:pPr>
      <w:r w:rsidRPr="003677BB">
        <w:rPr>
          <w:rFonts w:cs="Arial"/>
          <w:sz w:val="20"/>
        </w:rPr>
        <w:t xml:space="preserve">Distribute learning (marathon study sessions are not effective) and set up smaller learning expectations over longer periods of time </w:t>
      </w:r>
    </w:p>
    <w:p w14:paraId="19A9234F" w14:textId="77777777" w:rsidR="00C0736D" w:rsidRPr="003677BB" w:rsidRDefault="00C0736D" w:rsidP="00C0736D">
      <w:pPr>
        <w:pStyle w:val="Normal0"/>
        <w:numPr>
          <w:ilvl w:val="1"/>
          <w:numId w:val="5"/>
        </w:numPr>
        <w:pBdr>
          <w:top w:val="nil"/>
          <w:left w:val="nil"/>
          <w:bottom w:val="nil"/>
          <w:right w:val="nil"/>
          <w:between w:val="nil"/>
          <w:bar w:val="nil"/>
        </w:pBdr>
        <w:rPr>
          <w:rFonts w:cs="Arial"/>
          <w:sz w:val="20"/>
        </w:rPr>
      </w:pPr>
      <w:r w:rsidRPr="003677BB">
        <w:rPr>
          <w:rFonts w:cs="Arial"/>
          <w:sz w:val="20"/>
        </w:rPr>
        <w:t xml:space="preserve">Try to study and learn material in two different environments.  Long-term memory and retrieval of this </w:t>
      </w:r>
      <w:bookmarkStart w:id="0" w:name="_GoBack"/>
      <w:bookmarkEnd w:id="0"/>
      <w:r w:rsidRPr="003677BB">
        <w:rPr>
          <w:rFonts w:cs="Arial"/>
          <w:sz w:val="20"/>
        </w:rPr>
        <w:t>information is improved when it is studied in more than one environment because there are more potential triggers to help your recall</w:t>
      </w:r>
    </w:p>
    <w:p w14:paraId="08BC3E68" w14:textId="77777777" w:rsidR="00C0736D" w:rsidRPr="003677BB" w:rsidRDefault="00C0736D" w:rsidP="00C0736D">
      <w:pPr>
        <w:pStyle w:val="Normal0"/>
        <w:numPr>
          <w:ilvl w:val="1"/>
          <w:numId w:val="5"/>
        </w:numPr>
        <w:pBdr>
          <w:top w:val="nil"/>
          <w:left w:val="nil"/>
          <w:bottom w:val="nil"/>
          <w:right w:val="nil"/>
          <w:between w:val="nil"/>
          <w:bar w:val="nil"/>
        </w:pBdr>
        <w:spacing w:after="200"/>
        <w:rPr>
          <w:rFonts w:cs="Arial"/>
          <w:sz w:val="20"/>
        </w:rPr>
      </w:pPr>
      <w:r w:rsidRPr="003677BB">
        <w:rPr>
          <w:rFonts w:cs="Arial"/>
          <w:sz w:val="20"/>
        </w:rPr>
        <w:t>Review material before going to sleep because information studied this way is better consolidated  (any other task performed after reviewing and before sleep may interfere with the consolidation of information in recall)</w:t>
      </w:r>
    </w:p>
    <w:p w14:paraId="38B2D1CE" w14:textId="77777777" w:rsidR="00C0736D" w:rsidRPr="003677BB" w:rsidRDefault="00C0736D" w:rsidP="00C0736D">
      <w:pPr>
        <w:pStyle w:val="Body"/>
        <w:widowControl w:val="0"/>
        <w:numPr>
          <w:ilvl w:val="1"/>
          <w:numId w:val="6"/>
        </w:numPr>
        <w:rPr>
          <w:rFonts w:ascii="Arial" w:eastAsia="Calibri" w:hAnsi="Arial" w:cs="Arial"/>
          <w:b/>
          <w:bCs/>
          <w:sz w:val="20"/>
          <w:szCs w:val="20"/>
        </w:rPr>
      </w:pPr>
      <w:r w:rsidRPr="003677BB">
        <w:rPr>
          <w:rFonts w:ascii="Arial" w:eastAsia="Calibri" w:hAnsi="Arial" w:cs="Arial"/>
          <w:b/>
          <w:bCs/>
          <w:sz w:val="20"/>
          <w:szCs w:val="20"/>
        </w:rPr>
        <w:t>Understanding</w:t>
      </w:r>
    </w:p>
    <w:p w14:paraId="3F27A440" w14:textId="77777777" w:rsidR="00C0736D" w:rsidRPr="003677BB" w:rsidRDefault="00C0736D" w:rsidP="00C0736D">
      <w:pPr>
        <w:pStyle w:val="Default"/>
        <w:numPr>
          <w:ilvl w:val="0"/>
          <w:numId w:val="2"/>
        </w:numPr>
        <w:rPr>
          <w:rFonts w:ascii="Arial" w:eastAsia="Arial" w:hAnsi="Arial" w:cs="Arial"/>
          <w:color w:val="323232"/>
          <w:sz w:val="20"/>
          <w:szCs w:val="20"/>
        </w:rPr>
      </w:pPr>
      <w:r w:rsidRPr="003677BB">
        <w:rPr>
          <w:rFonts w:ascii="Arial" w:hAnsi="Arial" w:cs="Arial"/>
          <w:color w:val="323232"/>
          <w:sz w:val="20"/>
          <w:szCs w:val="20"/>
        </w:rPr>
        <w:t>Before you begin trying to memorize something, try to understand it. A good way to do this is by making a connection between what you are learning and what you have experienced. The better you can relate the new information to what you already know, the easier it is to learn. For example, before attempting to memorize events of European history, find the places on a globe (or world map) and see where they are relative to one another and also relative to where you live.</w:t>
      </w:r>
    </w:p>
    <w:p w14:paraId="6ED511F9" w14:textId="77777777" w:rsidR="00C0736D" w:rsidRPr="003677BB" w:rsidRDefault="00C0736D" w:rsidP="00C0736D">
      <w:pPr>
        <w:pStyle w:val="Default"/>
        <w:numPr>
          <w:ilvl w:val="0"/>
          <w:numId w:val="2"/>
        </w:numPr>
        <w:rPr>
          <w:rFonts w:ascii="Arial" w:eastAsia="Arial" w:hAnsi="Arial" w:cs="Arial"/>
          <w:color w:val="323232"/>
          <w:sz w:val="20"/>
          <w:szCs w:val="20"/>
        </w:rPr>
      </w:pPr>
      <w:r w:rsidRPr="003677BB">
        <w:rPr>
          <w:rFonts w:ascii="Arial" w:hAnsi="Arial" w:cs="Arial"/>
          <w:color w:val="323232"/>
          <w:sz w:val="20"/>
          <w:szCs w:val="20"/>
        </w:rPr>
        <w:t>Make information meaningful to you (relate it to information you have previously learned)</w:t>
      </w:r>
    </w:p>
    <w:p w14:paraId="7F1F7EC8" w14:textId="77777777" w:rsidR="00C0736D" w:rsidRPr="003677BB" w:rsidRDefault="00C0736D" w:rsidP="00C0736D">
      <w:pPr>
        <w:pStyle w:val="Default"/>
        <w:numPr>
          <w:ilvl w:val="0"/>
          <w:numId w:val="2"/>
        </w:numPr>
        <w:spacing w:after="200"/>
        <w:rPr>
          <w:rFonts w:ascii="Arial" w:eastAsia="Arial" w:hAnsi="Arial" w:cs="Arial"/>
          <w:color w:val="323232"/>
          <w:sz w:val="20"/>
          <w:szCs w:val="20"/>
        </w:rPr>
      </w:pPr>
      <w:r w:rsidRPr="003677BB">
        <w:rPr>
          <w:rFonts w:ascii="Arial" w:hAnsi="Arial" w:cs="Arial"/>
          <w:color w:val="323232"/>
          <w:sz w:val="20"/>
          <w:szCs w:val="20"/>
        </w:rPr>
        <w:t>Associate or “connect” words or events you are learning with a person, place, thing or situation.  For example, you may connect what you are trying to learn with someone you know or a character.</w:t>
      </w:r>
    </w:p>
    <w:p w14:paraId="764FAC46" w14:textId="77777777" w:rsidR="00C0736D" w:rsidRPr="003677BB" w:rsidRDefault="00C0736D" w:rsidP="00C0736D">
      <w:pPr>
        <w:pStyle w:val="Body"/>
        <w:widowControl w:val="0"/>
        <w:numPr>
          <w:ilvl w:val="1"/>
          <w:numId w:val="6"/>
        </w:numPr>
        <w:rPr>
          <w:rFonts w:ascii="Arial" w:eastAsia="Calibri" w:hAnsi="Arial" w:cs="Arial"/>
          <w:b/>
          <w:bCs/>
          <w:sz w:val="20"/>
          <w:szCs w:val="20"/>
        </w:rPr>
      </w:pPr>
      <w:r w:rsidRPr="003677BB">
        <w:rPr>
          <w:rFonts w:ascii="Arial" w:eastAsia="Calibri" w:hAnsi="Arial" w:cs="Arial"/>
          <w:b/>
          <w:bCs/>
          <w:sz w:val="20"/>
          <w:szCs w:val="20"/>
        </w:rPr>
        <w:t>Acronyms/Mnemonics</w:t>
      </w:r>
    </w:p>
    <w:p w14:paraId="6990EFBD" w14:textId="77777777" w:rsidR="00C0736D" w:rsidRPr="003677BB" w:rsidRDefault="00C0736D" w:rsidP="00C0736D">
      <w:pPr>
        <w:pStyle w:val="Body"/>
        <w:widowControl w:val="0"/>
        <w:numPr>
          <w:ilvl w:val="1"/>
          <w:numId w:val="3"/>
        </w:numPr>
        <w:rPr>
          <w:rFonts w:ascii="Arial" w:eastAsia="Calibri" w:hAnsi="Arial" w:cs="Arial"/>
          <w:sz w:val="20"/>
          <w:szCs w:val="20"/>
        </w:rPr>
      </w:pPr>
      <w:r w:rsidRPr="003677BB">
        <w:rPr>
          <w:rFonts w:ascii="Arial" w:eastAsia="Calibri" w:hAnsi="Arial" w:cs="Arial"/>
          <w:sz w:val="20"/>
          <w:szCs w:val="20"/>
        </w:rPr>
        <w:t>An acronym is a word made up from the 1st letters of a list of words.  You take facts/information you want to remember and put them in an order so that the first letters of each word, or the 1st syllables spell a real word or a made up word.  (e.g. to remember the names of the 5 Great Lakes you use the acronym HOMES - Huron, Ontario, Michigan, Erie, Superior)</w:t>
      </w:r>
    </w:p>
    <w:p w14:paraId="784A1EAB" w14:textId="77777777" w:rsidR="00C0736D" w:rsidRPr="003677BB" w:rsidRDefault="00C0736D" w:rsidP="00C0736D">
      <w:pPr>
        <w:pStyle w:val="Body"/>
        <w:widowControl w:val="0"/>
        <w:numPr>
          <w:ilvl w:val="1"/>
          <w:numId w:val="3"/>
        </w:numPr>
        <w:spacing w:after="200"/>
        <w:rPr>
          <w:rFonts w:ascii="Arial" w:eastAsia="Calibri" w:hAnsi="Arial" w:cs="Arial"/>
          <w:sz w:val="20"/>
          <w:szCs w:val="20"/>
        </w:rPr>
      </w:pPr>
      <w:r w:rsidRPr="003677BB">
        <w:rPr>
          <w:rFonts w:ascii="Arial" w:eastAsia="Calibri" w:hAnsi="Arial" w:cs="Arial"/>
          <w:sz w:val="20"/>
          <w:szCs w:val="20"/>
        </w:rPr>
        <w:t>Develop acronyms even for daily tasks (e.g. if you need to go to the bank; purchase eggs; and take in your dry cleaning, write the word BED somewhere prominent to help you recall this</w:t>
      </w:r>
    </w:p>
    <w:p w14:paraId="4E876D5F" w14:textId="77777777" w:rsidR="00C0736D" w:rsidRPr="003677BB" w:rsidRDefault="00C0736D" w:rsidP="00C0736D">
      <w:pPr>
        <w:pStyle w:val="Body"/>
        <w:widowControl w:val="0"/>
        <w:numPr>
          <w:ilvl w:val="1"/>
          <w:numId w:val="6"/>
        </w:numPr>
        <w:rPr>
          <w:rFonts w:ascii="Arial" w:eastAsia="Calibri" w:hAnsi="Arial" w:cs="Arial"/>
          <w:b/>
          <w:bCs/>
          <w:sz w:val="20"/>
          <w:szCs w:val="20"/>
        </w:rPr>
      </w:pPr>
      <w:r w:rsidRPr="003677BB">
        <w:rPr>
          <w:rFonts w:ascii="Arial" w:eastAsia="Calibri" w:hAnsi="Arial" w:cs="Arial"/>
          <w:b/>
          <w:bCs/>
          <w:sz w:val="20"/>
          <w:szCs w:val="20"/>
        </w:rPr>
        <w:t>Multi-sensory approach</w:t>
      </w:r>
    </w:p>
    <w:p w14:paraId="3C7BBB0A" w14:textId="77777777" w:rsidR="00C0736D" w:rsidRPr="003677BB" w:rsidRDefault="00C0736D" w:rsidP="00C0736D">
      <w:pPr>
        <w:pStyle w:val="Body"/>
        <w:widowControl w:val="0"/>
        <w:numPr>
          <w:ilvl w:val="1"/>
          <w:numId w:val="3"/>
        </w:numPr>
        <w:rPr>
          <w:rFonts w:ascii="Arial" w:eastAsia="Calibri" w:hAnsi="Arial" w:cs="Arial"/>
          <w:sz w:val="20"/>
          <w:szCs w:val="20"/>
        </w:rPr>
      </w:pPr>
      <w:r w:rsidRPr="003677BB">
        <w:rPr>
          <w:rFonts w:ascii="Arial" w:eastAsia="Calibri" w:hAnsi="Arial" w:cs="Arial"/>
          <w:sz w:val="20"/>
          <w:szCs w:val="20"/>
        </w:rPr>
        <w:lastRenderedPageBreak/>
        <w:t>Learn information actively, create an atmosphere conducive to learning; sit up, stand up, gesture, draw concepts in the air; involve your body in studying</w:t>
      </w:r>
    </w:p>
    <w:p w14:paraId="71C34D31" w14:textId="77777777" w:rsidR="00C0736D" w:rsidRPr="003677BB" w:rsidRDefault="00C0736D" w:rsidP="00C0736D">
      <w:pPr>
        <w:pStyle w:val="Body"/>
        <w:widowControl w:val="0"/>
        <w:numPr>
          <w:ilvl w:val="1"/>
          <w:numId w:val="3"/>
        </w:numPr>
        <w:rPr>
          <w:rFonts w:ascii="Arial" w:eastAsia="Calibri" w:hAnsi="Arial" w:cs="Arial"/>
          <w:sz w:val="20"/>
          <w:szCs w:val="20"/>
        </w:rPr>
      </w:pPr>
      <w:r w:rsidRPr="003677BB">
        <w:rPr>
          <w:rFonts w:ascii="Arial" w:eastAsia="Calibri" w:hAnsi="Arial" w:cs="Arial"/>
          <w:sz w:val="20"/>
          <w:szCs w:val="20"/>
        </w:rPr>
        <w:t>Make lists of things that need to be done and check them off once accomplished (visual cues)</w:t>
      </w:r>
    </w:p>
    <w:p w14:paraId="6C75337B" w14:textId="77777777" w:rsidR="00C0736D" w:rsidRPr="003677BB" w:rsidRDefault="00C0736D" w:rsidP="00C0736D">
      <w:pPr>
        <w:pStyle w:val="Body"/>
        <w:widowControl w:val="0"/>
        <w:numPr>
          <w:ilvl w:val="1"/>
          <w:numId w:val="3"/>
        </w:numPr>
        <w:rPr>
          <w:rFonts w:ascii="Arial" w:eastAsia="Calibri" w:hAnsi="Arial" w:cs="Arial"/>
          <w:sz w:val="20"/>
          <w:szCs w:val="20"/>
        </w:rPr>
      </w:pPr>
      <w:r w:rsidRPr="003677BB">
        <w:rPr>
          <w:rFonts w:ascii="Arial" w:eastAsia="Calibri" w:hAnsi="Arial" w:cs="Arial"/>
          <w:sz w:val="20"/>
          <w:szCs w:val="20"/>
        </w:rPr>
        <w:t>Make use of graphic organizers to visually organize study notes and other information</w:t>
      </w:r>
    </w:p>
    <w:p w14:paraId="6744D810" w14:textId="77777777" w:rsidR="00C0736D" w:rsidRPr="003677BB" w:rsidRDefault="00C0736D" w:rsidP="00C0736D">
      <w:pPr>
        <w:pStyle w:val="Body"/>
        <w:widowControl w:val="0"/>
        <w:numPr>
          <w:ilvl w:val="1"/>
          <w:numId w:val="3"/>
        </w:numPr>
        <w:spacing w:after="100"/>
        <w:rPr>
          <w:rFonts w:ascii="Arial" w:eastAsia="Calibri" w:hAnsi="Arial" w:cs="Arial"/>
          <w:sz w:val="20"/>
          <w:szCs w:val="20"/>
        </w:rPr>
      </w:pPr>
      <w:r w:rsidRPr="003677BB">
        <w:rPr>
          <w:rFonts w:ascii="Arial" w:eastAsia="Calibri" w:hAnsi="Arial" w:cs="Arial"/>
          <w:sz w:val="20"/>
          <w:szCs w:val="20"/>
        </w:rPr>
        <w:t>Talk about the information you want to learn.  Tell someone you know what you have learned.  One of the best ways to learn/remember information is to know it well enough to be able to explain it to others</w:t>
      </w:r>
    </w:p>
    <w:p w14:paraId="09AB90DA" w14:textId="72145FA8" w:rsidR="005324E8" w:rsidRDefault="00C0736D" w:rsidP="00C11B1E">
      <w:pPr>
        <w:pStyle w:val="Body"/>
        <w:widowControl w:val="0"/>
        <w:numPr>
          <w:ilvl w:val="1"/>
          <w:numId w:val="2"/>
        </w:numPr>
        <w:spacing w:after="100"/>
        <w:outlineLvl w:val="0"/>
      </w:pPr>
      <w:r w:rsidRPr="00015EB6">
        <w:rPr>
          <w:rFonts w:ascii="Arial" w:eastAsia="Calibri" w:hAnsi="Arial" w:cs="Arial"/>
          <w:sz w:val="20"/>
          <w:szCs w:val="20"/>
        </w:rPr>
        <w:t xml:space="preserve">For additional information on memory strategies read “Helping Students Remember” by Milton </w:t>
      </w:r>
      <w:proofErr w:type="spellStart"/>
      <w:r w:rsidRPr="00015EB6">
        <w:rPr>
          <w:rFonts w:ascii="Arial" w:eastAsia="Calibri" w:hAnsi="Arial" w:cs="Arial"/>
          <w:sz w:val="20"/>
          <w:szCs w:val="20"/>
        </w:rPr>
        <w:t>Dehn</w:t>
      </w:r>
      <w:proofErr w:type="spellEnd"/>
      <w:r w:rsidRPr="00015EB6">
        <w:rPr>
          <w:rFonts w:ascii="Arial" w:eastAsia="Calibri" w:hAnsi="Arial" w:cs="Arial"/>
          <w:sz w:val="20"/>
          <w:szCs w:val="20"/>
        </w:rPr>
        <w:t xml:space="preserve"> (2001)</w:t>
      </w:r>
    </w:p>
    <w:sectPr w:rsidR="005324E8" w:rsidSect="004E7B7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2283A" w14:textId="77777777" w:rsidR="00015EB6" w:rsidRDefault="00015EB6" w:rsidP="00015EB6">
      <w:r>
        <w:separator/>
      </w:r>
    </w:p>
  </w:endnote>
  <w:endnote w:type="continuationSeparator" w:id="0">
    <w:p w14:paraId="10A7EE22" w14:textId="77777777" w:rsidR="00015EB6" w:rsidRDefault="00015EB6" w:rsidP="0001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3F746" w14:textId="77777777" w:rsidR="00015EB6" w:rsidRPr="003677BB" w:rsidRDefault="00015EB6" w:rsidP="00015EB6">
    <w:pPr>
      <w:pStyle w:val="Body"/>
      <w:widowControl w:val="0"/>
      <w:numPr>
        <w:ilvl w:val="1"/>
        <w:numId w:val="2"/>
      </w:numPr>
      <w:spacing w:after="100"/>
      <w:rPr>
        <w:rFonts w:ascii="Arial" w:eastAsia="Calibri" w:hAnsi="Arial" w:cs="Arial"/>
        <w:sz w:val="20"/>
        <w:szCs w:val="20"/>
        <w:u w:val="single"/>
      </w:rPr>
    </w:pPr>
    <w:r w:rsidRPr="003677BB">
      <w:rPr>
        <w:rFonts w:ascii="Arial" w:eastAsia="Calibri" w:hAnsi="Arial" w:cs="Arial"/>
        <w:sz w:val="20"/>
        <w:szCs w:val="20"/>
      </w:rPr>
      <w:t xml:space="preserve">“Helping Students Remember” by Milton </w:t>
    </w:r>
    <w:proofErr w:type="spellStart"/>
    <w:r w:rsidRPr="003677BB">
      <w:rPr>
        <w:rFonts w:ascii="Arial" w:eastAsia="Calibri" w:hAnsi="Arial" w:cs="Arial"/>
        <w:sz w:val="20"/>
        <w:szCs w:val="20"/>
      </w:rPr>
      <w:t>Dehn</w:t>
    </w:r>
    <w:proofErr w:type="spellEnd"/>
    <w:r w:rsidRPr="003677BB">
      <w:rPr>
        <w:rFonts w:ascii="Arial" w:eastAsia="Calibri" w:hAnsi="Arial" w:cs="Arial"/>
        <w:sz w:val="20"/>
        <w:szCs w:val="20"/>
      </w:rPr>
      <w:t xml:space="preserve"> (2001)</w:t>
    </w:r>
    <w:r w:rsidRPr="003677BB">
      <w:rPr>
        <w:rFonts w:ascii="Arial" w:eastAsia="Calibri" w:hAnsi="Arial" w:cs="Arial"/>
        <w:sz w:val="20"/>
        <w:szCs w:val="20"/>
        <w:u w:val="single"/>
      </w:rPr>
      <w:br w:type="page"/>
    </w:r>
  </w:p>
  <w:p w14:paraId="18EDE86C" w14:textId="77777777" w:rsidR="00015EB6" w:rsidRDefault="00015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251AC" w14:textId="77777777" w:rsidR="00015EB6" w:rsidRDefault="00015EB6" w:rsidP="00015EB6">
      <w:r>
        <w:separator/>
      </w:r>
    </w:p>
  </w:footnote>
  <w:footnote w:type="continuationSeparator" w:id="0">
    <w:p w14:paraId="23F7C474" w14:textId="77777777" w:rsidR="00015EB6" w:rsidRDefault="00015EB6" w:rsidP="00015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72D4A"/>
    <w:multiLevelType w:val="hybridMultilevel"/>
    <w:tmpl w:val="4EC42910"/>
    <w:lvl w:ilvl="0" w:tplc="BE42626C">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74C2AD6">
      <w:start w:val="1"/>
      <w:numFmt w:val="bullet"/>
      <w:lvlText w:val="•"/>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B4042FA">
      <w:start w:val="1"/>
      <w:numFmt w:val="bullet"/>
      <w:lvlText w:val="•"/>
      <w:lvlJc w:val="left"/>
      <w:pPr>
        <w:ind w:left="149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D1BCD0F0">
      <w:start w:val="1"/>
      <w:numFmt w:val="bullet"/>
      <w:lvlText w:val="•"/>
      <w:lvlJc w:val="left"/>
      <w:pPr>
        <w:ind w:left="2716"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1CC29056">
      <w:start w:val="1"/>
      <w:numFmt w:val="bullet"/>
      <w:lvlText w:val="•"/>
      <w:lvlJc w:val="left"/>
      <w:pPr>
        <w:ind w:left="350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BBDA5070">
      <w:start w:val="1"/>
      <w:numFmt w:val="bullet"/>
      <w:lvlText w:val="•"/>
      <w:lvlJc w:val="left"/>
      <w:pPr>
        <w:ind w:left="4287"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5B043E48">
      <w:start w:val="1"/>
      <w:numFmt w:val="bullet"/>
      <w:lvlText w:val="•"/>
      <w:lvlJc w:val="left"/>
      <w:pPr>
        <w:ind w:left="5073"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E03E6E00">
      <w:start w:val="1"/>
      <w:numFmt w:val="bullet"/>
      <w:lvlText w:val="•"/>
      <w:lvlJc w:val="left"/>
      <w:pPr>
        <w:ind w:left="5858"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98EAD994">
      <w:start w:val="1"/>
      <w:numFmt w:val="bullet"/>
      <w:lvlText w:val="•"/>
      <w:lvlJc w:val="left"/>
      <w:pPr>
        <w:ind w:left="6644"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num w:numId="1">
    <w:abstractNumId w:val="0"/>
    <w:lvlOverride w:ilvl="0">
      <w:lvl w:ilvl="0" w:tplc="BE42626C">
        <w:start w:val="1"/>
        <w:numFmt w:val="bullet"/>
        <w:lvlText w:val="•"/>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74C2AD6">
        <w:start w:val="1"/>
        <w:numFmt w:val="bullet"/>
        <w:lvlText w:val="•"/>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B4042FA">
        <w:start w:val="1"/>
        <w:numFmt w:val="bullet"/>
        <w:lvlText w:val="•"/>
        <w:lvlJc w:val="left"/>
        <w:pPr>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1BCD0F0">
        <w:start w:val="1"/>
        <w:numFmt w:val="bullet"/>
        <w:lvlText w:val="•"/>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CC29056">
        <w:start w:val="1"/>
        <w:numFmt w:val="bullet"/>
        <w:lvlText w:val="•"/>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BDA5070">
        <w:start w:val="1"/>
        <w:numFmt w:val="bullet"/>
        <w:lvlText w:val="•"/>
        <w:lvlJc w:val="left"/>
        <w:pPr>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B043E48">
        <w:start w:val="1"/>
        <w:numFmt w:val="bullet"/>
        <w:lvlText w:val="•"/>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03E6E00">
        <w:start w:val="1"/>
        <w:numFmt w:val="bullet"/>
        <w:lvlText w:val="•"/>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8EAD994">
        <w:start w:val="1"/>
        <w:numFmt w:val="bullet"/>
        <w:lvlText w:val="•"/>
        <w:lvlJc w:val="left"/>
        <w:pPr>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
    <w:abstractNumId w:val="0"/>
    <w:lvlOverride w:ilvl="0">
      <w:lvl w:ilvl="0" w:tplc="BE42626C">
        <w:start w:val="1"/>
        <w:numFmt w:val="bullet"/>
        <w:lvlText w:val="•"/>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74C2AD6">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B4042FA">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1BCD0F0">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CC29056">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BDA5070">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B043E48">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03E6E00">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8EAD994">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0"/>
    <w:lvlOverride w:ilvl="0">
      <w:lvl w:ilvl="0" w:tplc="BE42626C">
        <w:start w:val="1"/>
        <w:numFmt w:val="bullet"/>
        <w:lvlText w:val="•"/>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74C2AD6">
        <w:start w:val="1"/>
        <w:numFmt w:val="bullet"/>
        <w:lvlText w:val="•"/>
        <w:lvlJc w:val="left"/>
        <w:pPr>
          <w:ind w:left="613"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B4042FA">
        <w:start w:val="1"/>
        <w:numFmt w:val="bullet"/>
        <w:lvlText w:val="•"/>
        <w:lvlJc w:val="left"/>
        <w:pPr>
          <w:ind w:left="897"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1BCD0F0">
        <w:start w:val="1"/>
        <w:numFmt w:val="bullet"/>
        <w:lvlText w:val="•"/>
        <w:lvlJc w:val="left"/>
        <w:pPr>
          <w:ind w:left="118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CC29056">
        <w:start w:val="1"/>
        <w:numFmt w:val="bullet"/>
        <w:lvlText w:val="•"/>
        <w:lvlJc w:val="left"/>
        <w:pPr>
          <w:ind w:left="1464"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BDA5070">
        <w:start w:val="1"/>
        <w:numFmt w:val="bullet"/>
        <w:lvlText w:val="•"/>
        <w:lvlJc w:val="left"/>
        <w:pPr>
          <w:ind w:left="1747"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B043E48">
        <w:start w:val="1"/>
        <w:numFmt w:val="bullet"/>
        <w:lvlText w:val="•"/>
        <w:lvlJc w:val="left"/>
        <w:pPr>
          <w:ind w:left="2031"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03E6E00">
        <w:start w:val="1"/>
        <w:numFmt w:val="bullet"/>
        <w:lvlText w:val="•"/>
        <w:lvlJc w:val="left"/>
        <w:pPr>
          <w:ind w:left="2314"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8EAD994">
        <w:start w:val="1"/>
        <w:numFmt w:val="bullet"/>
        <w:lvlText w:val="•"/>
        <w:lvlJc w:val="left"/>
        <w:pPr>
          <w:ind w:left="2598" w:hanging="3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BE42626C">
        <w:start w:val="1"/>
        <w:numFmt w:val="bullet"/>
        <w:lvlText w:val="•"/>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74C2AD6">
        <w:start w:val="1"/>
        <w:numFmt w:val="bullet"/>
        <w:lvlText w:val="•"/>
        <w:lvlJc w:val="left"/>
        <w:pPr>
          <w:tabs>
            <w:tab w:val="num" w:pos="613"/>
          </w:tabs>
          <w:ind w:left="1073" w:hanging="7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B4042FA">
        <w:start w:val="1"/>
        <w:numFmt w:val="bullet"/>
        <w:lvlText w:val="•"/>
        <w:lvlJc w:val="left"/>
        <w:pPr>
          <w:tabs>
            <w:tab w:val="num" w:pos="897"/>
          </w:tabs>
          <w:ind w:left="1356" w:hanging="7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1BCD0F0">
        <w:start w:val="1"/>
        <w:numFmt w:val="bullet"/>
        <w:lvlText w:val="•"/>
        <w:lvlJc w:val="left"/>
        <w:pPr>
          <w:tabs>
            <w:tab w:val="num" w:pos="1180"/>
          </w:tabs>
          <w:ind w:left="1640" w:hanging="7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CC29056">
        <w:start w:val="1"/>
        <w:numFmt w:val="bullet"/>
        <w:lvlText w:val="•"/>
        <w:lvlJc w:val="left"/>
        <w:pPr>
          <w:tabs>
            <w:tab w:val="num" w:pos="1464"/>
          </w:tabs>
          <w:ind w:left="1923" w:hanging="7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BDA5070">
        <w:start w:val="1"/>
        <w:numFmt w:val="bullet"/>
        <w:lvlText w:val="•"/>
        <w:lvlJc w:val="left"/>
        <w:pPr>
          <w:tabs>
            <w:tab w:val="num" w:pos="1747"/>
          </w:tabs>
          <w:ind w:left="2207" w:hanging="7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B043E48">
        <w:start w:val="1"/>
        <w:numFmt w:val="bullet"/>
        <w:lvlText w:val="•"/>
        <w:lvlJc w:val="left"/>
        <w:pPr>
          <w:tabs>
            <w:tab w:val="num" w:pos="2031"/>
          </w:tabs>
          <w:ind w:left="2490" w:hanging="7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03E6E00">
        <w:start w:val="1"/>
        <w:numFmt w:val="bullet"/>
        <w:lvlText w:val="•"/>
        <w:lvlJc w:val="left"/>
        <w:pPr>
          <w:tabs>
            <w:tab w:val="num" w:pos="2314"/>
          </w:tabs>
          <w:ind w:left="2773" w:hanging="7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8EAD994">
        <w:start w:val="1"/>
        <w:numFmt w:val="bullet"/>
        <w:lvlText w:val="•"/>
        <w:lvlJc w:val="left"/>
        <w:pPr>
          <w:tabs>
            <w:tab w:val="num" w:pos="2598"/>
          </w:tabs>
          <w:ind w:left="3057" w:hanging="7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tplc="BE42626C">
        <w:start w:val="1"/>
        <w:numFmt w:val="bullet"/>
        <w:lvlText w:val="•"/>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74C2AD6">
        <w:start w:val="1"/>
        <w:numFmt w:val="bullet"/>
        <w:lvlText w:val="•"/>
        <w:lvlJc w:val="left"/>
        <w:pPr>
          <w:ind w:left="612" w:hanging="3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B4042FA">
        <w:start w:val="1"/>
        <w:numFmt w:val="bullet"/>
        <w:lvlText w:val="•"/>
        <w:lvlJc w:val="left"/>
        <w:pPr>
          <w:ind w:left="896" w:hanging="3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1BCD0F0">
        <w:start w:val="1"/>
        <w:numFmt w:val="bullet"/>
        <w:lvlText w:val="•"/>
        <w:lvlJc w:val="left"/>
        <w:pPr>
          <w:ind w:left="1179" w:hanging="3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CC29056">
        <w:start w:val="1"/>
        <w:numFmt w:val="bullet"/>
        <w:lvlText w:val="•"/>
        <w:lvlJc w:val="left"/>
        <w:pPr>
          <w:ind w:left="1463" w:hanging="3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BDA5070">
        <w:start w:val="1"/>
        <w:numFmt w:val="bullet"/>
        <w:lvlText w:val="•"/>
        <w:lvlJc w:val="left"/>
        <w:pPr>
          <w:ind w:left="1746" w:hanging="3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B043E48">
        <w:start w:val="1"/>
        <w:numFmt w:val="bullet"/>
        <w:lvlText w:val="•"/>
        <w:lvlJc w:val="left"/>
        <w:pPr>
          <w:ind w:left="2030" w:hanging="3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03E6E00">
        <w:start w:val="1"/>
        <w:numFmt w:val="bullet"/>
        <w:lvlText w:val="•"/>
        <w:lvlJc w:val="left"/>
        <w:pPr>
          <w:ind w:left="2313" w:hanging="3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8EAD994">
        <w:start w:val="1"/>
        <w:numFmt w:val="bullet"/>
        <w:lvlText w:val="•"/>
        <w:lvlJc w:val="left"/>
        <w:pPr>
          <w:ind w:left="2597" w:hanging="32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tplc="BE42626C">
        <w:start w:val="1"/>
        <w:numFmt w:val="bullet"/>
        <w:lvlText w:val="•"/>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74C2AD6">
        <w:start w:val="1"/>
        <w:numFmt w:val="bullet"/>
        <w:lvlText w:val="•"/>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B4042FA">
        <w:start w:val="1"/>
        <w:numFmt w:val="bullet"/>
        <w:lvlText w:val="•"/>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1BCD0F0">
        <w:start w:val="1"/>
        <w:numFmt w:val="bullet"/>
        <w:lvlText w:val="•"/>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CC29056">
        <w:start w:val="1"/>
        <w:numFmt w:val="bullet"/>
        <w:lvlText w:val="•"/>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BDA5070">
        <w:start w:val="1"/>
        <w:numFmt w:val="bullet"/>
        <w:lvlText w:val="•"/>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B043E48">
        <w:start w:val="1"/>
        <w:numFmt w:val="bullet"/>
        <w:lvlText w:val="•"/>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03E6E00">
        <w:start w:val="1"/>
        <w:numFmt w:val="bullet"/>
        <w:lvlText w:val="•"/>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8EAD994">
        <w:start w:val="1"/>
        <w:numFmt w:val="bullet"/>
        <w:lvlText w:val="•"/>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6D"/>
    <w:rsid w:val="00015EB6"/>
    <w:rsid w:val="000D25CB"/>
    <w:rsid w:val="00212873"/>
    <w:rsid w:val="004E7B76"/>
    <w:rsid w:val="00C0736D"/>
    <w:rsid w:val="00C674D0"/>
    <w:rsid w:val="00E25A8E"/>
    <w:rsid w:val="00F4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AC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6D"/>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0736D"/>
    <w:rPr>
      <w:rFonts w:ascii="Arial" w:eastAsia="Arial" w:hAnsi="Arial" w:cs="Times New Roman"/>
      <w:noProof/>
      <w:szCs w:val="20"/>
    </w:rPr>
  </w:style>
  <w:style w:type="paragraph" w:customStyle="1" w:styleId="Body">
    <w:name w:val="Body"/>
    <w:rsid w:val="00C0736D"/>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customStyle="1" w:styleId="BodyA">
    <w:name w:val="Body A"/>
    <w:rsid w:val="00C0736D"/>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Default">
    <w:name w:val="Default"/>
    <w:rsid w:val="00C0736D"/>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DocumentMap">
    <w:name w:val="Document Map"/>
    <w:basedOn w:val="Normal"/>
    <w:link w:val="DocumentMapChar"/>
    <w:uiPriority w:val="99"/>
    <w:semiHidden/>
    <w:unhideWhenUsed/>
    <w:rsid w:val="00C0736D"/>
    <w:rPr>
      <w:rFonts w:ascii="Times New Roman" w:hAnsi="Times New Roman"/>
      <w:sz w:val="24"/>
    </w:rPr>
  </w:style>
  <w:style w:type="character" w:customStyle="1" w:styleId="DocumentMapChar">
    <w:name w:val="Document Map Char"/>
    <w:basedOn w:val="DefaultParagraphFont"/>
    <w:link w:val="DocumentMap"/>
    <w:uiPriority w:val="99"/>
    <w:semiHidden/>
    <w:rsid w:val="00C0736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25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A8E"/>
    <w:rPr>
      <w:rFonts w:ascii="Segoe UI" w:eastAsia="Times New Roman" w:hAnsi="Segoe UI" w:cs="Segoe UI"/>
      <w:sz w:val="18"/>
      <w:szCs w:val="18"/>
    </w:rPr>
  </w:style>
  <w:style w:type="paragraph" w:styleId="Header">
    <w:name w:val="header"/>
    <w:basedOn w:val="Normal"/>
    <w:link w:val="HeaderChar"/>
    <w:uiPriority w:val="99"/>
    <w:unhideWhenUsed/>
    <w:rsid w:val="00015EB6"/>
    <w:pPr>
      <w:tabs>
        <w:tab w:val="center" w:pos="4680"/>
        <w:tab w:val="right" w:pos="9360"/>
      </w:tabs>
    </w:pPr>
  </w:style>
  <w:style w:type="character" w:customStyle="1" w:styleId="HeaderChar">
    <w:name w:val="Header Char"/>
    <w:basedOn w:val="DefaultParagraphFont"/>
    <w:link w:val="Header"/>
    <w:uiPriority w:val="99"/>
    <w:rsid w:val="00015EB6"/>
    <w:rPr>
      <w:rFonts w:ascii="Calibri" w:eastAsia="Times New Roman" w:hAnsi="Calibri" w:cs="Times New Roman"/>
      <w:sz w:val="22"/>
    </w:rPr>
  </w:style>
  <w:style w:type="paragraph" w:styleId="Footer">
    <w:name w:val="footer"/>
    <w:basedOn w:val="Normal"/>
    <w:link w:val="FooterChar"/>
    <w:uiPriority w:val="99"/>
    <w:unhideWhenUsed/>
    <w:rsid w:val="00015EB6"/>
    <w:pPr>
      <w:tabs>
        <w:tab w:val="center" w:pos="4680"/>
        <w:tab w:val="right" w:pos="9360"/>
      </w:tabs>
    </w:pPr>
  </w:style>
  <w:style w:type="character" w:customStyle="1" w:styleId="FooterChar">
    <w:name w:val="Footer Char"/>
    <w:basedOn w:val="DefaultParagraphFont"/>
    <w:link w:val="Footer"/>
    <w:uiPriority w:val="99"/>
    <w:rsid w:val="00015EB6"/>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Portage College</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Lynde</dc:creator>
  <cp:keywords/>
  <dc:description/>
  <cp:lastModifiedBy>Sarah Williams</cp:lastModifiedBy>
  <cp:revision>2</cp:revision>
  <cp:lastPrinted>2017-02-15T15:45:00Z</cp:lastPrinted>
  <dcterms:created xsi:type="dcterms:W3CDTF">2018-06-18T20:23:00Z</dcterms:created>
  <dcterms:modified xsi:type="dcterms:W3CDTF">2018-06-18T20:23:00Z</dcterms:modified>
</cp:coreProperties>
</file>